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4BA5" w14:textId="77777777" w:rsidR="008D2BD6" w:rsidRDefault="00145307" w:rsidP="008D2BD6">
      <w:pPr>
        <w:pStyle w:val="NormalWeb"/>
        <w:spacing w:line="375" w:lineRule="atLeast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sz w:val="22"/>
          <w:szCs w:val="22"/>
        </w:rPr>
        <w:t xml:space="preserve">Tabloda paylaşılan </w:t>
      </w:r>
      <w:r w:rsidR="002A6111">
        <w:rPr>
          <w:rFonts w:ascii="Calibri" w:hAnsi="Calibri" w:cs="Calibri"/>
          <w:sz w:val="22"/>
          <w:szCs w:val="22"/>
        </w:rPr>
        <w:t>varantların</w:t>
      </w:r>
      <w:r w:rsidR="008D2BD6">
        <w:rPr>
          <w:rFonts w:ascii="Calibri" w:hAnsi="Calibri" w:cs="Calibri"/>
          <w:sz w:val="22"/>
          <w:szCs w:val="22"/>
        </w:rPr>
        <w:t xml:space="preserve"> dayanak varl</w:t>
      </w:r>
      <w:r w:rsidR="00F02203">
        <w:rPr>
          <w:rFonts w:ascii="Calibri" w:hAnsi="Calibri" w:cs="Calibri"/>
          <w:sz w:val="22"/>
          <w:szCs w:val="22"/>
        </w:rPr>
        <w:t>ığının işlem gördüğü borsa</w:t>
      </w:r>
      <w:r>
        <w:rPr>
          <w:rFonts w:ascii="Calibri" w:hAnsi="Calibri" w:cs="Calibri"/>
          <w:sz w:val="22"/>
          <w:szCs w:val="22"/>
        </w:rPr>
        <w:t>lar</w:t>
      </w:r>
      <w:r w:rsidR="002A6111">
        <w:rPr>
          <w:rFonts w:ascii="Calibri" w:hAnsi="Calibri" w:cs="Calibri"/>
          <w:sz w:val="22"/>
          <w:szCs w:val="22"/>
        </w:rPr>
        <w:t>,</w:t>
      </w:r>
      <w:r w:rsidR="00D9713D">
        <w:rPr>
          <w:rFonts w:ascii="Calibri" w:hAnsi="Calibri" w:cs="Calibri"/>
          <w:sz w:val="22"/>
          <w:szCs w:val="22"/>
        </w:rPr>
        <w:t xml:space="preserve"> tatil nedeniyle </w:t>
      </w:r>
      <w:r w:rsidR="008D2BD6">
        <w:rPr>
          <w:rFonts w:ascii="Calibri" w:hAnsi="Calibri" w:cs="Calibri"/>
          <w:sz w:val="22"/>
          <w:szCs w:val="22"/>
        </w:rPr>
        <w:t>kapalı olacaktır. Bu nedenle ilgili varantlar da bu tarihlerde işleme kapalı olacaklardır. İşleme kapalı olacak varantlara ve kapalı olacakları tarihlere aşağıdan ulaşabilirsiniz.</w:t>
      </w:r>
      <w:r w:rsidR="008D2BD6">
        <w:rPr>
          <w:rFonts w:ascii="Segoe UI" w:hAnsi="Segoe UI" w:cs="Segoe UI"/>
          <w:sz w:val="21"/>
          <w:szCs w:val="21"/>
        </w:rPr>
        <w:t xml:space="preserve"> 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00"/>
        <w:gridCol w:w="3100"/>
        <w:gridCol w:w="1580"/>
        <w:gridCol w:w="1480"/>
      </w:tblGrid>
      <w:tr w:rsidR="004A5E42" w:rsidRPr="004A5E42" w14:paraId="1415AE82" w14:textId="77777777" w:rsidTr="004A5E42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CFA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Dayanak Varlık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DDC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Varant Kısa Kodları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309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Uzun Kod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445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Kapalı Olduğu Tarih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A2D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Kapalı Olduğu Süre</w:t>
            </w:r>
          </w:p>
        </w:tc>
      </w:tr>
      <w:tr w:rsidR="004A5E42" w:rsidRPr="004A5E42" w14:paraId="1FEE343A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5EA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498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011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GOOGC2002260400.00IYM000.002NA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72B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CCC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4CEC5A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516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254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ADE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GOOGC2002260360.00IYM000.002NA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FE4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228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15D8F0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500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73B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GCIAO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C0D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GOOGC2002260320.00IYM000.002NA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F88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39F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A17B13F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A2C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FAA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6EE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GOOGC2002260280.00IYM000.002NA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2B8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959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199F914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820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F1B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GCIPM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0B9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GOOGP2002260320.00IYM000.002NA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A76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0AB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57FAB13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206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C25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GCIPN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7DC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GOOGP2002260290.00IYM000.002NA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BE7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C0A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DAB2AB8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BAA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DF8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GCIPO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1AB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GOOGP2002260260.00IYM000.002NA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45D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DF2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6F1881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B43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F7A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GCIPP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833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GOOGP2002260230.00IYM000.002NA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8C0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95D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4BD6AE3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D2C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7F1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GCIAQ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B58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GOOGC1803260400.00IYM000.002NA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A36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A80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DB7A0BF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3A3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23B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9FA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GOOGC1803260360.00IYM000.002NA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E61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F0E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1E7D145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818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C09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F7F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GOOGC1803260320.00IYM000.002NA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89A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E47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D4DB084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EE1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317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69C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GOOGC1803260280.00IYM000.002NA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2FD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338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AA31B93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A14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EFA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GCIPQ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83A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GOOGP1803260320.00IYM000.002NA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868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27D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162D74E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950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9B2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GCIPR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8D5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GOOGP1803260290.00IYM000.002NA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431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2A6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A154609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D16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74C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GCIPS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61A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GOOGP1803260260.00IYM000.002NA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BED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593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D52488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AF0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28C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GCIPT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A78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GOOGP1803260230.00IYM000.002NA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86D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953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3450569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20B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AC6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GCIAU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AD6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GOOGC1704260440.00IYM000.002NA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2FC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9E7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D19D6B9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D603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EED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GCIAV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3A9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GOOGC1704260400.00IYM000.002NA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EC4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0F3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2C38FA8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48F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990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GCIAW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5F1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GOOGC1704260360.00IYM000.002NA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71F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E9F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8AF220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CFF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D9F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GCIAX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3E1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GOOGC1704260320.00IYM000.002NA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ABE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BBE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F7EF8FE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4F1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E1B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GCIPU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8BE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GOOGP1704260340.00IYM000.002NA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409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5C8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83E75E9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007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A70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GCIPV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850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GOOGP1704260320.00IYM000.002NA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09B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314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1AFFB90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49A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707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GCIPW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D11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GOOGP1704260290.00IYM000.002NA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026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099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6FB1C0A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9A0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ALPHABET Class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F84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GCIPX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5C1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GOOGP1704260260.00IYM000.002NA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9CD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F70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90727B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8A9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BBD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AZIBO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CE7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AMZNC2002260280.00IYM000.002NA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ACC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2A9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8ABDF00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4B7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CFF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AZIBP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27F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AMZNC2002260260.00IYM000.002NA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977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441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3C6504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E92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60A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AZIBQ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62B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AMZNC2002260240.00IYM000.002NA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2ED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CDD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E5D80F1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7CD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6E7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AZIBR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B39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AMZNC2002260220.00IYM000.002NA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625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AB4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E470AB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5A7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7AE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AZIQO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749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AMZNP2002260240.00IYM000.002NA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C24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46E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82D2456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356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184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AZIQP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BC5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AMZNP2002260210.00IYM000.002NA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B0F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FA7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909934F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E76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7DC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AZIQQ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7AC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AMZNP2002260200.00IYM000.002NA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156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27F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10A36A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051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BA9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AZIQR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292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AMZNP2002260180.00IYM000.002NA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6F7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F77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CF9A979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1EE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5E0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AZIBS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7E7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AMZNC1803260280.00IYM000.002NA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923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32E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90E0DF0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73D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62E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AZIBT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394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AMZNC1803260260.00IYM000.002NA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132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F8E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F3DCD4D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7D5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361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AZIBU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2FD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AMZNC1803260240.00IYM000.002NA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737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A20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9E55C3D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D12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7D6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AZIBV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F53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AMZNC1803260220.00IYM000.002NA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2C0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06F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DDE601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605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845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AZIQS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6AF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AMZNP1803260240.00IYM000.002NA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E37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521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671EB6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8E5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BC5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AZIQT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A28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AMZNP1803260210.00IYM000.002NA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0D5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EB0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818154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73A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FE8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AZIQU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67E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AMZNP1803260200.00IYM000.002NA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8B4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BB4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5FFDFBF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D16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lastRenderedPageBreak/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89F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AZIQV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233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AMZNP1803260180.00IYM000.002NA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E89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CD6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3EF7514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969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614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AZIBW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61D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AMZNC1704260280.00IYM000.002NA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89D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EC2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78C21ED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6E7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6C6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AZIBX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9D3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AMZNC1704260260.00IYM000.002NA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B72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E05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31325E9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48C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DA2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AZIBY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09C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AMZNC1704260240.00IYM000.002NA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B13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855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CE572C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242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A59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AZIBZ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8A7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AMZNC1704260220.00IYM000.002NA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D3A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52E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37813A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6CA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CCA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AZIQW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42C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AMZNP1704260240.00IYM000.002NA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F97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61F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F5441E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F6D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201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AZIQX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327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AMZNP1704260210.00IYM000.002NA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2C6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832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4231E55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B5C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723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AZIQY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FA3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AMZNP1704260200.00IYM000.002NA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774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FAC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D0A06B3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5B9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E9A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AZIQZ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7DA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AMZNP1704260180.00IYM000.002NA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F19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4FD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B71F316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F1F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A09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APIBO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915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AAPLC2002260340.00IYM000.002NA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DA4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BDC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8FE8111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3A7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4FF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APIBP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4A9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AAPLC2002260310.00IYM000.002NA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3B8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83A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5717AC3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514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E9A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APIBQ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961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AAPLC2002260280.00IYM000.002NA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9B1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C94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F54713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801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49A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APIBR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535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AAPLC2002260250.00IYM000.002NA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371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BC0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20785A1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38A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1BB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APIQO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1CC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AAPLP2002260290.00IYM000.002NA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097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CCE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07FF6C6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29A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014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APIQP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13E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AAPLP2002260260.00IYM000.002NA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218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DA2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15B51DB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B82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D98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APIQQ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22A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AAPLP2002260230.00IYM000.002NA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0CA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2E0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25E26D1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342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62E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APIQR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0E8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AAPLP2002260200.00IYM000.002NA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509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8A8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3CF937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035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955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APIBS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4DC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AAPLC1803260340.00IYM000.002NA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566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C2F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211A10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C02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9CA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APIBT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1EC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AAPLC1803260310.00IYM000.002NA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E63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492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E8FF95E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826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82C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APIBU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0D6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AAPLC1803260280.00IYM000.002NA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DA5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7AA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782B0E0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5FA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F8C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APIBV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424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AAPLC1803260250.00IYM000.002NA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9E2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D10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0C51565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29F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93A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APIQS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03E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AAPLP1803260290.00IYM000.002NA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267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2E2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13C980A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7B2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D77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APIQT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D45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AAPLP1803260260.00IYM000.002NA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FE4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8AA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A6DF2A5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5EA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B85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APIQU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B38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AAPLP1803260230.00IYM000.002NA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6DA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DB7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EEBFC7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928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6F8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APIQV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8AB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AAPLP1803260200.00IYM000.002NA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988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EA1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59B39FD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92E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957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APIBW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E53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AAPLC1704260340.00IYM000.002NA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D5D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3E9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2232029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554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8C9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APIBX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755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AAPLC1704260310.00IYM000.002NA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677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35E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7FA885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89A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A84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APIBY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BF3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AAPLC1704260280.00IYM000.002NA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2C4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237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8CC8650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5D3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677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APIBZ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FB8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AAPLC1704260250.00IYM000.002NA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E4C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914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BE7BF5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962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85D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APIQW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941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AAPLP1704260290.00IYM000.002NA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5AC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3F2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5584CB5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565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B9A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APIQX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B73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AAPLP1704260260.00IYM000.002NA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16D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09F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D6D8675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AA1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568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APIQY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6F2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AAPLP1704260230.00IYM000.002NA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290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6B1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3956C89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115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APPLE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2FF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APIQZ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BA9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AAPLP1704260200.00IYM000.002NA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3FD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683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217F9C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9A1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216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077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METPLC2002260850.00IYM00.0005NA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764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F47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B6D0CE4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455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025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794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METPLC2002260750.00IYM00.0005NA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8E8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8C3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BF5FB9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5F8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33B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MTIAO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7DC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METPLC2002260650.00IYM00.0005NA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03E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68D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EE80086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908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0EC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388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METPLC2002260600.00IYM00.0005NA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17C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7EA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57F3439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05A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6E0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MTIPM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D48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METPLP2002260650.00IYM00.0005NA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9AD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814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707EF68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530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626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MTIPN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C77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METPLP2002260600.00IYM00.0005NA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E2C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848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0AE51C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43B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BD7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MTIPO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731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METPLP2002260500.00IYM00.0005NA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73B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4A0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1BAA8E0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FC1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D74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MTIPP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496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METPLP2002260450.00IYM00.0005NA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3F9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81E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D60E0A6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50D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720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MTIAQ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C23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METPLC1803260850.00IYM00.0005NA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A6C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18F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FDA5E44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122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3CF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22A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METPLC1803260750.00IYM00.0005NA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20A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856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B02DB5B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555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76D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211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METPLC1803260650.00IYM00.0005NA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6DA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8FD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A0E394F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315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87A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63A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METPLC1803260600.00IYM00.0005NA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368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43E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008C21D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423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lastRenderedPageBreak/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64B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MTIPQ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720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METPLP1803260650.00IYM00.0005NA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930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B81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6FFA706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AD1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6F4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MTIPR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E72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METPLP1803260600.00IYM00.0005NA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BB8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12C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1AC4A8F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3F0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1C6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MTIPS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76F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METPLP1803260500.00IYM00.0005NA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53A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DB2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43612E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F11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FDF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MTIPT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763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METPLP1803260450.00IYM00.0005NA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2B5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D4D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736D67A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01F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E0C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MTIAU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65D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METPLC1704260850.00IYM00.0005NA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C4F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523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0A68EA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D46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0AD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MTIAV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E13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METPLC1704260750.00IYM00.0005NA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749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BA3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9A19576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640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2AD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MTIAW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67F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METPLC1704260650.00IYM00.0005NA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BA0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90B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F61C74B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D4C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2C3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MTIAX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03D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METPLC1704260600.00IYM00.0005NA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ECA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CBC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1BF5C8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69F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8A1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MTIPU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3CA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METPLP1704260700.00IYM00.0005NA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3B5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926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27EDCD9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4C9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F02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MTIPV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450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METPLP1704260650.00IYM00.0005NA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275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E98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D6CFFAD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224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1FD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MTIPW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4DD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METPLP1704260600.00IYM00.0005NA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AC0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E19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E174C3E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802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META PLATFORMS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AFE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MTIPX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6F2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METPLP1704260500.00IYM00.0005NA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32C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1A4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7B0881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CBA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8DE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B47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MCSFTC2002260600.00IYM00.0005NA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D3F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181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C7563E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E04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A19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2F5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MCSFTC2002260550.00IYM00.0005NA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D32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620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2324480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8C5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2E9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MSIAO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E41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MCSFTC2002260500.00IYM00.0005NA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78B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70E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8575F9E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B76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6FC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5B6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MCSFTC2002260450.00IYM00.0005NA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33F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6C3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08EC2B1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E2D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9BD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MSIPM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0D4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MCSFTP2002260550.00IYM00.0005NA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4C2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B16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DC910B1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C6F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89D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MSIPN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834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MCSFTP2002260500.00IYM00.0005NA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2A2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576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F955AC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1CF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C7D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MSIPO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094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MCSFTP2002260450.00IYM00.0005NA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D82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98F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50EEC56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361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151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MSIPP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ADF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MCSFTP2002260400.00IYM00.0005NA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560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774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25E9AA4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574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86A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MSIAQ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92A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MCSFTC1803260600.00IYM00.0005NA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B59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306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A549E79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65A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F2D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CBD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MCSFTC1803260550.00IYM00.0005NA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B18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212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1182F9B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941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6A2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3E6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MCSFTC1803260500.00IYM00.0005NA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909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1AF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2F6BB55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230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959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97B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MCSFTC1803260450.00IYM00.0005NA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743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496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22AB565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727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F6C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MSIPQ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147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MCSFTP1803260500.00IYM00.0005NA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141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4C1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FB16C6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AF8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544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MSIPR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6B1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MCSFTP1803260450.00IYM00.0005NA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995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70B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E680C11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ADA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611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MSIPS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9A8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MCSFTP1803260400.00IYM00.0005NA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171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7BB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7AAFC6E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CF0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0EA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MSIPT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CEF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MCSFTP1803260350.00IYM00.0005NA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A8F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B22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7CCAF2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D58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DC5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MSIAU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59C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MCSFTC1704260600.00IYM00.0005NA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6B5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298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943C4F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8BF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2ED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MSIAV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878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MCSFTC1704260550.00IYM00.0005NA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4FC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79E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6F7BCFD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67E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048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MSIAW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AA0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MCSFTC1704260500.00IYM00.0005NA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586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B97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840ED3B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01D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627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MSIAX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BAF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MCSFTC1704260450.00IYM00.0005NA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44A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EFD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753D573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D52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7E5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MSIPU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060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MCSFTP1704260500.00IYM00.0005NA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2C3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023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35AFCF4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56D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93E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MSIPV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F34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MCSFTP1704260450.00IYM00.0005NA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26B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033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4C323AB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BC2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42F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MSIPW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138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MCSFTP1704260400.00IYM00.0005NA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664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810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AAA434B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121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MICROSOFT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D45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MSIPX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311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MCSFTP1704260350.00IYM00.0005NA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4CD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A58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ADC0656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87A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479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NVIBO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46D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NVDIAC2002260260.00IYM000.002NA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672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E99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B473CA5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06F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A63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NVIBP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80B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NVDIAC2002260220.00IYM000.002NA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C67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A31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2E63669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46C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388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NVIBQ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416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NVDIAC2002260180.00IYM000.002NA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B6C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FBB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1A30BB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2F2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247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NVIBR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F0E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NVDIAC2002260160.00IYM000.002NA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D24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1F9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DBEA81F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80B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7FD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NVIQO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234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NVDIAP2002260200.00IYM000.002NA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51E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472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E8725E9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832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68F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NVIQP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E61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NVDIAP2002260180.00IYM000.002NA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945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7A7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D44BE66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129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23F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NVIQQ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563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NVDIAP2002260160.00IYM000.002NA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288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D2F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0A67C6D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396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0E6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NVIQR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B99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NVDIAP2002260140.00IYM000.002NA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DCA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E9D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62B4D3F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389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CE4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NVIBS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2FF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NVDIAC1803260260.00IYM000.002NA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FD1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ED1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132287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505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lastRenderedPageBreak/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F28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NVIBT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898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NVDIAC1803260220.00IYM000.002NA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804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C58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4215776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DF8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5C7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NVIBU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F9C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NVDIAC1803260180.00IYM000.002NA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52E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4AE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975476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434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D1F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NVIBV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5B0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NVDIAC1803260160.00IYM000.002NA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1B5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E0B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859E28F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6D5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99C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NVIQS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9A4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NVDIAP1803260200.00IYM000.002NA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2D2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047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57B55D5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4AB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FBE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NVIQT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102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NVDIAP1803260180.00IYM000.002NA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761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4CF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2D87DD4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856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7CA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NVIQU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3AB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NVDIAP1803260160.00IYM000.002NA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01E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0EC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256E07B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001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3BA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NVIQV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623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NVDIAP1803260140.00IYM000.002NA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E5C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571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7FCF366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AC9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275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NVIBW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222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NVDIAC1704260260.00IYM000.002NA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213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1BE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4D919AD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720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29C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NVIBX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33E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NVDIAC1704260220.00IYM000.002NA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FE2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051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A5CB32B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BEE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F24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NVIBY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240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NVDIAC1704260180.00IYM000.002NA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B82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82B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271BD01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3D8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4E9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NVIBZ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020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NVDIAC1704260160.00IYM000.002NA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9F7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22E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FC982AD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94F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E47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NVIQW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1C3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NVDIAP1704260200.00IYM000.002NA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9E5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04B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0617573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13A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70E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NVIQX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AD6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NVDIAP1704260180.00IYM000.002NA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0DD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C2E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2C2DB51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A7B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5FA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NVIQY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A3E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NVDIAP1704260160.00IYM000.002NA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74D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F80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E88378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83C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NVIDIA CORP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0CF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NVIQZ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24A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NVDIAP1704260140.00IYM000.002NA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B20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1D8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86F108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296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56A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CTIFL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EC1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COTTNC2402260060.00IYM0000001NA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D00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7EE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19222AF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015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D2A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CTIFM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4AC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COTTNC2402260065.00IYM0000001NA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511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C96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317B76A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3D2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207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CTIFN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60F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COTTNC2402260070.00IYM0000001NA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384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C7E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D0F8617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2B9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D74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CTIFO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C5E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COTTNC2402260075.00IYM0000001NA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A88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386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E83024F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E7C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01A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CTISQ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270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COTTNP2402260070.00IYM0000001NA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1CB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BAB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63AEE88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712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F66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CTISW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7B9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COTTNP2402260065.00IYM0000001NA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B22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D7D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F53CB4A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9D5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F1F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CTISX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336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COTTNP2402260060.00IYM0000001NA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93E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93F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6A93333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BE4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C4C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58E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COTTNP2402260055.00IYM0000001NA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F98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695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3D443C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FF2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238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CTIFP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D4C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COTTNC2603260065.00IYM0000001NA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C59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AED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567969A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A19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8F8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CTIFQ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F35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COTTNC2603260070.00IYM0000001NA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781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DCE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A5E3BC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7D3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918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CTIFR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F33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COTTNC2603260075.00IYM0000001NA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74C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AA1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7053949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D0F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1F2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CTIFS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D93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COTTNC2603260080.00IYM0000001NA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AF6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F01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522E916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6F5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99C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CTITB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F38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COTTNP2603260070.00IYM0000001NA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8D1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23B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DC7BB8D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E76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4DC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CTITC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A77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COTTNP2603260065.00IYM0000001NA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F70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212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8F7E904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E1E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E79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CTITD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0D5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COTTNP2603260060.00IYM0000001NA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27D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228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42DABBB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12F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B01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A08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COTTNP2603260055.00IYM0000001NA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0ED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558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6C3398D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16E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5A0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CTIFT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D50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COTTNC2704260065.00IYM0000001NA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30A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2D5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CF11923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BE3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6F0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CTIFU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C6C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COTTNC2704260070.00IYM0000001NA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623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7C8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A47BEA1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170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393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CTIFV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A64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COTTNC2704260075.00IYM0000001NA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C25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678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FD83660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ECA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6A3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CTIFW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099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COTTNC2704260080.00IYM0000001NA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77E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1D3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570910D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E7D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798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CTITF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C46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COTTNP2704260070.00IYM0000001NA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4CA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B8A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659917D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862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454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CTITG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CC9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COTTNP2704260065.00IYM0000001NA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BD8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B31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F5D382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517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E8A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CTITH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C8E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COTTNP2704260060.00IYM0000001NA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200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ECE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C580EEF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49B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PAMUK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CC4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CTITI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7F0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COTTNP2704260055.00IYM0000001NA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155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8B7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9FE17A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961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54E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TSIBO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629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TESLAC2002260700.00IYM000.001NA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9B7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F9D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4FAE308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23A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EB3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TSIBP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B13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TESLAC2002260600.00IYM000.001NA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895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7EF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700840A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D67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D0D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TSIBQ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CAD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TESLAC2002260500.00IYM000.001NA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0BFA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362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707336A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3AB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4CF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TSIBR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4D3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TESLAC2002260400.00IYM000.001NA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F44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EB3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21E8785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427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008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TSIQO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2C1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TESLAP2002260500.00IYM000.001NA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51E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00E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76AA1C6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EA1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0FB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TSIQP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51B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TESLAP2002260400.00IYM000.001NA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E35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897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868257F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195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lastRenderedPageBreak/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4A4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TSIQQ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ABA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TESLAP2002260300.00IYM000.001NA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89F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DAD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5C05CC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3AF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3BE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TSIQR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E84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TESLAP2002260250.00IYM000.001NA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A95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408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0B4B2E8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BFF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805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TSIBS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24A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TESLAC1803260700.00IYM000.001NA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0A7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2B0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67263CF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5D8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B9F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TSIBT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5CF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TESLAC1803260600.00IYM000.001NA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763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448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3B3F59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EF7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D8F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TSIBU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021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TESLAC1803260500.00IYM000.001NA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63C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BC5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ABF035B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B7D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3F6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TSIBV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D77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TESLAC1803260400.00IYM000.001NA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C40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CA7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77D56E3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A8E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8C0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TSIQS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4BF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TESLAP1803260500.00IYM000.001NA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479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FAB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332BBA9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079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51B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TSIQT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327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TESLAP1803260400.00IYM000.001NA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00E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79C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00C1B3F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F93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97D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TSIQU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D90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TESLAP1803260300.00IYM000.001NA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5A1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9E5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BC9850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01F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8F3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TSIQV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F29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TESLAP1803260250.00IYM000.001NA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BBF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759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A2247F8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7A3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62D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TSIBW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F4E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TESLAC1704260700.00IYM000.001NA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D08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B4FE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21DF176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CAD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5F9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TSIBX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B98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TESLAC1704260600.00IYM000.001NA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D18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0AB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0410A9A2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4C0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481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TSIBY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5FE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TESLAC1704260500.00IYM000.001NA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76E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99C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5F324C41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4C8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6BA7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TSIBZ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9746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TESLAC1704260400.00IYM000.001NA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155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C4A8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1C391BDC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30A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5F9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TSIQW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48F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TESLAP1704260500.00IYM000.001NA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455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DBC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9729E61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88D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33C4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TSIQX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C9D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TESLAP1704260400.00IYM000.001NA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C6B9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A43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7BA49486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BA03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0FEF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TSIQY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0DA0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TESLAP1704260300.00IYM000.001NA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B01C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D4C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  <w:tr w:rsidR="004A5E42" w:rsidRPr="004A5E42" w14:paraId="3BE6FA98" w14:textId="77777777" w:rsidTr="004A5E4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E385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557B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TSIQZ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4CBD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TESLAP1704260250.00IYM000.001NA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CE91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7DB2" w14:textId="77777777" w:rsidR="004A5E42" w:rsidRPr="004A5E42" w:rsidRDefault="004A5E42" w:rsidP="004A5E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4A5E42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Tüm Gün</w:t>
            </w:r>
          </w:p>
        </w:tc>
      </w:tr>
    </w:tbl>
    <w:p w14:paraId="5BAA4C3B" w14:textId="77777777" w:rsidR="001F4FB5" w:rsidRDefault="001F4FB5" w:rsidP="008D2BD6">
      <w:pPr>
        <w:pStyle w:val="NormalWeb"/>
        <w:spacing w:line="375" w:lineRule="atLeast"/>
        <w:rPr>
          <w:rFonts w:ascii="Segoe UI" w:hAnsi="Segoe UI" w:cs="Segoe UI"/>
          <w:sz w:val="21"/>
          <w:szCs w:val="21"/>
        </w:rPr>
      </w:pPr>
    </w:p>
    <w:sectPr w:rsidR="001F4FB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B754" w14:textId="77777777" w:rsidR="000B00CE" w:rsidRDefault="000B00CE" w:rsidP="00D61D14">
      <w:r>
        <w:separator/>
      </w:r>
    </w:p>
  </w:endnote>
  <w:endnote w:type="continuationSeparator" w:id="0">
    <w:p w14:paraId="3DE15B59" w14:textId="77777777" w:rsidR="000B00CE" w:rsidRDefault="000B00CE" w:rsidP="00D6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278D" w14:textId="2092611F" w:rsidR="00E254A3" w:rsidRDefault="00E25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C405" w14:textId="0687BE0B" w:rsidR="00E254A3" w:rsidRDefault="00E25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4DBE" w14:textId="0BE5B61A" w:rsidR="00E254A3" w:rsidRDefault="00E25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8FAD" w14:textId="77777777" w:rsidR="000B00CE" w:rsidRDefault="000B00CE" w:rsidP="00D61D14">
      <w:r>
        <w:separator/>
      </w:r>
    </w:p>
  </w:footnote>
  <w:footnote w:type="continuationSeparator" w:id="0">
    <w:p w14:paraId="1854C702" w14:textId="77777777" w:rsidR="000B00CE" w:rsidRDefault="000B00CE" w:rsidP="00D61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6320"/>
    <w:multiLevelType w:val="hybridMultilevel"/>
    <w:tmpl w:val="9A9A9218"/>
    <w:lvl w:ilvl="0" w:tplc="E5E407EE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418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3BE"/>
    <w:rsid w:val="00051C7B"/>
    <w:rsid w:val="00070880"/>
    <w:rsid w:val="00091FEE"/>
    <w:rsid w:val="00093E99"/>
    <w:rsid w:val="000B00CE"/>
    <w:rsid w:val="000B475D"/>
    <w:rsid w:val="00145307"/>
    <w:rsid w:val="001B2E72"/>
    <w:rsid w:val="001D1511"/>
    <w:rsid w:val="001F4FB5"/>
    <w:rsid w:val="001F66CC"/>
    <w:rsid w:val="00217C99"/>
    <w:rsid w:val="002740F6"/>
    <w:rsid w:val="002A6111"/>
    <w:rsid w:val="002B1FE2"/>
    <w:rsid w:val="002E3168"/>
    <w:rsid w:val="00304C6E"/>
    <w:rsid w:val="003148EE"/>
    <w:rsid w:val="0036711C"/>
    <w:rsid w:val="003952A2"/>
    <w:rsid w:val="003D32C9"/>
    <w:rsid w:val="0049493A"/>
    <w:rsid w:val="004A5E42"/>
    <w:rsid w:val="0051366D"/>
    <w:rsid w:val="00532A03"/>
    <w:rsid w:val="00561B23"/>
    <w:rsid w:val="00565EED"/>
    <w:rsid w:val="005A5AF6"/>
    <w:rsid w:val="005C72B5"/>
    <w:rsid w:val="005F2328"/>
    <w:rsid w:val="006133BE"/>
    <w:rsid w:val="00624AE1"/>
    <w:rsid w:val="00624D47"/>
    <w:rsid w:val="00635DFE"/>
    <w:rsid w:val="00637AFE"/>
    <w:rsid w:val="006D3045"/>
    <w:rsid w:val="00707922"/>
    <w:rsid w:val="00720DBE"/>
    <w:rsid w:val="00790C1F"/>
    <w:rsid w:val="007A0873"/>
    <w:rsid w:val="00801842"/>
    <w:rsid w:val="00843CCD"/>
    <w:rsid w:val="00860166"/>
    <w:rsid w:val="00867C2F"/>
    <w:rsid w:val="00887720"/>
    <w:rsid w:val="008B018C"/>
    <w:rsid w:val="008C62B5"/>
    <w:rsid w:val="008D2BD6"/>
    <w:rsid w:val="008E423B"/>
    <w:rsid w:val="008F02C6"/>
    <w:rsid w:val="00906976"/>
    <w:rsid w:val="00946029"/>
    <w:rsid w:val="009A2D0F"/>
    <w:rsid w:val="009B7C72"/>
    <w:rsid w:val="009D0E45"/>
    <w:rsid w:val="00A00D07"/>
    <w:rsid w:val="00A23BC0"/>
    <w:rsid w:val="00A42994"/>
    <w:rsid w:val="00A70668"/>
    <w:rsid w:val="00AB2DB2"/>
    <w:rsid w:val="00AD6E8F"/>
    <w:rsid w:val="00B12349"/>
    <w:rsid w:val="00B15132"/>
    <w:rsid w:val="00B402D5"/>
    <w:rsid w:val="00B86E9B"/>
    <w:rsid w:val="00B9606D"/>
    <w:rsid w:val="00B96348"/>
    <w:rsid w:val="00BA78E2"/>
    <w:rsid w:val="00C06826"/>
    <w:rsid w:val="00C328E4"/>
    <w:rsid w:val="00CA0DAF"/>
    <w:rsid w:val="00CA6D05"/>
    <w:rsid w:val="00CC58CE"/>
    <w:rsid w:val="00D04F73"/>
    <w:rsid w:val="00D062D7"/>
    <w:rsid w:val="00D1239A"/>
    <w:rsid w:val="00D61D14"/>
    <w:rsid w:val="00D64339"/>
    <w:rsid w:val="00D9713D"/>
    <w:rsid w:val="00DC4DDC"/>
    <w:rsid w:val="00E05CB0"/>
    <w:rsid w:val="00E12E2B"/>
    <w:rsid w:val="00E14645"/>
    <w:rsid w:val="00E254A3"/>
    <w:rsid w:val="00E409CE"/>
    <w:rsid w:val="00E54AFA"/>
    <w:rsid w:val="00E66B58"/>
    <w:rsid w:val="00E932C7"/>
    <w:rsid w:val="00EE02C8"/>
    <w:rsid w:val="00EE09A2"/>
    <w:rsid w:val="00EE6E1D"/>
    <w:rsid w:val="00EF49AF"/>
    <w:rsid w:val="00EF76CA"/>
    <w:rsid w:val="00F02203"/>
    <w:rsid w:val="00F02D14"/>
    <w:rsid w:val="00F2017A"/>
    <w:rsid w:val="00F31EFC"/>
    <w:rsid w:val="00F50BDE"/>
    <w:rsid w:val="00F510D0"/>
    <w:rsid w:val="00F5406F"/>
    <w:rsid w:val="00F57051"/>
    <w:rsid w:val="00F616FB"/>
    <w:rsid w:val="00F94C87"/>
    <w:rsid w:val="00FA1C9F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D4FD"/>
  <w15:chartTrackingRefBased/>
  <w15:docId w15:val="{57879006-D649-425F-9B6A-11A1C728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Heading1">
    <w:name w:val="heading 1"/>
    <w:basedOn w:val="Normal"/>
    <w:next w:val="Normal"/>
    <w:link w:val="Heading1Char"/>
    <w:qFormat/>
    <w:rsid w:val="00F510D0"/>
    <w:pPr>
      <w:keepNext/>
      <w:spacing w:before="20" w:after="20" w:line="480" w:lineRule="auto"/>
      <w:outlineLvl w:val="0"/>
    </w:pPr>
    <w:rPr>
      <w:b/>
      <w:sz w:val="24"/>
      <w:lang w:val="tr-T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3B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A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F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10D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510D0"/>
    <w:pPr>
      <w:ind w:left="720"/>
      <w:contextualSpacing/>
    </w:pPr>
  </w:style>
  <w:style w:type="character" w:styleId="Hyperlink">
    <w:name w:val="Hyperlink"/>
    <w:uiPriority w:val="99"/>
    <w:unhideWhenUsed/>
    <w:rsid w:val="00F510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D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D14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Footer">
    <w:name w:val="footer"/>
    <w:basedOn w:val="Normal"/>
    <w:link w:val="FooterChar"/>
    <w:uiPriority w:val="99"/>
    <w:unhideWhenUsed/>
    <w:rsid w:val="00D61D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D14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D1239A"/>
    <w:rPr>
      <w:color w:val="954F72"/>
      <w:u w:val="single"/>
    </w:rPr>
  </w:style>
  <w:style w:type="paragraph" w:customStyle="1" w:styleId="xl65">
    <w:name w:val="xl65"/>
    <w:basedOn w:val="Normal"/>
    <w:rsid w:val="00D1239A"/>
    <w:pPr>
      <w:spacing w:before="100" w:beforeAutospacing="1" w:after="100" w:afterAutospacing="1"/>
      <w:jc w:val="center"/>
    </w:pPr>
    <w:rPr>
      <w:sz w:val="24"/>
      <w:szCs w:val="24"/>
      <w:lang w:val="tr-TR"/>
    </w:rPr>
  </w:style>
  <w:style w:type="paragraph" w:customStyle="1" w:styleId="xl66">
    <w:name w:val="xl66"/>
    <w:basedOn w:val="Normal"/>
    <w:rsid w:val="00D12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tr-TR"/>
    </w:rPr>
  </w:style>
  <w:style w:type="paragraph" w:customStyle="1" w:styleId="xl67">
    <w:name w:val="xl67"/>
    <w:basedOn w:val="Normal"/>
    <w:rsid w:val="00D12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tr-TR"/>
    </w:rPr>
  </w:style>
  <w:style w:type="paragraph" w:customStyle="1" w:styleId="xl68">
    <w:name w:val="xl68"/>
    <w:basedOn w:val="Normal"/>
    <w:rsid w:val="00D12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tr-TR"/>
    </w:rPr>
  </w:style>
  <w:style w:type="paragraph" w:customStyle="1" w:styleId="xl69">
    <w:name w:val="xl69"/>
    <w:basedOn w:val="Normal"/>
    <w:rsid w:val="00D12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tr-TR"/>
    </w:rPr>
  </w:style>
  <w:style w:type="paragraph" w:customStyle="1" w:styleId="xl70">
    <w:name w:val="xl70"/>
    <w:basedOn w:val="Normal"/>
    <w:rsid w:val="00D12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tr-TR"/>
    </w:rPr>
  </w:style>
  <w:style w:type="paragraph" w:customStyle="1" w:styleId="xl71">
    <w:name w:val="xl71"/>
    <w:basedOn w:val="Normal"/>
    <w:rsid w:val="00D12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tr-TR"/>
    </w:rPr>
  </w:style>
  <w:style w:type="table" w:styleId="TableGrid">
    <w:name w:val="Table Grid"/>
    <w:basedOn w:val="TableNormal"/>
    <w:uiPriority w:val="39"/>
    <w:rsid w:val="00D1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9938">
    <w:name w:val="xl29938"/>
    <w:basedOn w:val="Normal"/>
    <w:rsid w:val="003D32C9"/>
    <w:pPr>
      <w:spacing w:before="100" w:beforeAutospacing="1" w:after="100" w:afterAutospacing="1"/>
      <w:jc w:val="center"/>
    </w:pPr>
    <w:rPr>
      <w:sz w:val="24"/>
      <w:szCs w:val="24"/>
      <w:lang w:val="en-GB" w:eastAsia="en-GB"/>
    </w:rPr>
  </w:style>
  <w:style w:type="paragraph" w:customStyle="1" w:styleId="xl29939">
    <w:name w:val="xl29939"/>
    <w:basedOn w:val="Normal"/>
    <w:rsid w:val="003D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GB" w:eastAsia="en-GB"/>
    </w:rPr>
  </w:style>
  <w:style w:type="paragraph" w:customStyle="1" w:styleId="xl29940">
    <w:name w:val="xl29940"/>
    <w:basedOn w:val="Normal"/>
    <w:rsid w:val="003D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29941">
    <w:name w:val="xl29941"/>
    <w:basedOn w:val="Normal"/>
    <w:rsid w:val="003D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GB" w:eastAsia="en-GB"/>
    </w:rPr>
  </w:style>
  <w:style w:type="paragraph" w:customStyle="1" w:styleId="xl29942">
    <w:name w:val="xl29942"/>
    <w:basedOn w:val="Normal"/>
    <w:rsid w:val="003D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D2BD6"/>
    <w:pPr>
      <w:spacing w:before="100" w:beforeAutospacing="1" w:after="100" w:afterAutospacing="1"/>
    </w:pPr>
    <w:rPr>
      <w:rFonts w:eastAsiaTheme="minorHAnsi"/>
      <w:sz w:val="24"/>
      <w:szCs w:val="24"/>
      <w:lang w:val="tr-TR"/>
    </w:rPr>
  </w:style>
  <w:style w:type="paragraph" w:customStyle="1" w:styleId="xl29936">
    <w:name w:val="xl29936"/>
    <w:basedOn w:val="Normal"/>
    <w:rsid w:val="002740F6"/>
    <w:pPr>
      <w:spacing w:before="100" w:beforeAutospacing="1" w:after="100" w:afterAutospacing="1"/>
      <w:jc w:val="center"/>
    </w:pPr>
    <w:rPr>
      <w:sz w:val="24"/>
      <w:szCs w:val="24"/>
      <w:lang w:val="tr-TR"/>
    </w:rPr>
  </w:style>
  <w:style w:type="paragraph" w:customStyle="1" w:styleId="xl29937">
    <w:name w:val="xl29937"/>
    <w:basedOn w:val="Normal"/>
    <w:rsid w:val="00274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tr-TR"/>
    </w:rPr>
  </w:style>
  <w:style w:type="paragraph" w:customStyle="1" w:styleId="msonormal0">
    <w:name w:val="msonormal"/>
    <w:basedOn w:val="Normal"/>
    <w:rsid w:val="002740F6"/>
    <w:pPr>
      <w:spacing w:before="100" w:beforeAutospacing="1" w:after="100" w:afterAutospacing="1"/>
    </w:pPr>
    <w:rPr>
      <w:sz w:val="24"/>
      <w:szCs w:val="24"/>
      <w:lang w:val="tr-TR"/>
    </w:rPr>
  </w:style>
  <w:style w:type="paragraph" w:customStyle="1" w:styleId="xl72">
    <w:name w:val="xl72"/>
    <w:basedOn w:val="Normal"/>
    <w:rsid w:val="00274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tr-TR"/>
    </w:rPr>
  </w:style>
  <w:style w:type="paragraph" w:customStyle="1" w:styleId="xl73">
    <w:name w:val="xl73"/>
    <w:basedOn w:val="Normal"/>
    <w:rsid w:val="00274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tr-TR"/>
    </w:rPr>
  </w:style>
  <w:style w:type="paragraph" w:customStyle="1" w:styleId="xl74">
    <w:name w:val="xl74"/>
    <w:basedOn w:val="Normal"/>
    <w:rsid w:val="00C328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tr-TR"/>
    </w:rPr>
  </w:style>
  <w:style w:type="paragraph" w:customStyle="1" w:styleId="xl75">
    <w:name w:val="xl75"/>
    <w:basedOn w:val="Normal"/>
    <w:rsid w:val="00C328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tr-TR"/>
    </w:rPr>
  </w:style>
  <w:style w:type="paragraph" w:customStyle="1" w:styleId="xl76">
    <w:name w:val="xl76"/>
    <w:basedOn w:val="Normal"/>
    <w:rsid w:val="00C328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1293</Words>
  <Characters>11828</Characters>
  <Application>Microsoft Office Word</Application>
  <DocSecurity>0</DocSecurity>
  <Lines>971</Lines>
  <Paragraphs>966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Serhat Devecioglu</dc:creator>
  <cp:keywords/>
  <dc:description/>
  <cp:lastModifiedBy>Dinc Ekin</cp:lastModifiedBy>
  <cp:revision>3</cp:revision>
  <cp:lastPrinted>2025-07-02T06:32:00Z</cp:lastPrinted>
  <dcterms:created xsi:type="dcterms:W3CDTF">2026-02-11T09:34:00Z</dcterms:created>
  <dcterms:modified xsi:type="dcterms:W3CDTF">2026-02-12T10:20:00Z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ed7cdc-e160-46af-86f1-549d04ef52cf_Enabled">
    <vt:lpwstr>true</vt:lpwstr>
  </property>
  <property fmtid="{D5CDD505-2E9C-101B-9397-08002B2CF9AE}" pid="3" name="MSIP_Label_9ced7cdc-e160-46af-86f1-549d04ef52cf_SetDate">
    <vt:lpwstr>2025-04-17T06:12:53Z</vt:lpwstr>
  </property>
  <property fmtid="{D5CDD505-2E9C-101B-9397-08002B2CF9AE}" pid="4" name="MSIP_Label_9ced7cdc-e160-46af-86f1-549d04ef52cf_Method">
    <vt:lpwstr>Privileged</vt:lpwstr>
  </property>
  <property fmtid="{D5CDD505-2E9C-101B-9397-08002B2CF9AE}" pid="5" name="MSIP_Label_9ced7cdc-e160-46af-86f1-549d04ef52cf_Name">
    <vt:lpwstr>Public</vt:lpwstr>
  </property>
  <property fmtid="{D5CDD505-2E9C-101B-9397-08002B2CF9AE}" pid="6" name="MSIP_Label_9ced7cdc-e160-46af-86f1-549d04ef52cf_SiteId">
    <vt:lpwstr>75ffab0a-94ed-4730-9adb-9bb44adee994</vt:lpwstr>
  </property>
  <property fmtid="{D5CDD505-2E9C-101B-9397-08002B2CF9AE}" pid="7" name="MSIP_Label_9ced7cdc-e160-46af-86f1-549d04ef52cf_ActionId">
    <vt:lpwstr>437b6b8a-f9fc-459a-b810-1d4d222113dc</vt:lpwstr>
  </property>
  <property fmtid="{D5CDD505-2E9C-101B-9397-08002B2CF9AE}" pid="8" name="MSIP_Label_9ced7cdc-e160-46af-86f1-549d04ef52cf_ContentBits">
    <vt:lpwstr>1</vt:lpwstr>
  </property>
  <property fmtid="{D5CDD505-2E9C-101B-9397-08002B2CF9AE}" pid="9" name="MSIP_Label_9ced7cdc-e160-46af-86f1-549d04ef52cf_Tag">
    <vt:lpwstr>10, 0, 1, 1</vt:lpwstr>
  </property>
</Properties>
</file>